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C9A" w:rsidRP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D64C9A">
        <w:rPr>
          <w:rFonts w:ascii="Times New Roman" w:hAnsi="Times New Roman" w:cs="Times New Roman"/>
          <w:sz w:val="24"/>
          <w:szCs w:val="24"/>
        </w:rPr>
        <w:t>бюджетное</w:t>
      </w:r>
      <w:r w:rsidRPr="00D64C9A">
        <w:rPr>
          <w:rFonts w:ascii="Times New Roman" w:hAnsi="Times New Roman" w:cs="Times New Roman"/>
          <w:sz w:val="24"/>
          <w:szCs w:val="24"/>
        </w:rPr>
        <w:t xml:space="preserve"> учреждение дополнительного образования</w:t>
      </w:r>
    </w:p>
    <w:p w:rsidR="00D64C9A" w:rsidRP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 xml:space="preserve">«Центр внешкольной работы» Авиастроительного района </w:t>
      </w:r>
      <w:r w:rsidRPr="00D64C9A">
        <w:rPr>
          <w:rFonts w:ascii="Times New Roman" w:hAnsi="Times New Roman" w:cs="Times New Roman"/>
          <w:sz w:val="24"/>
          <w:szCs w:val="24"/>
        </w:rPr>
        <w:t>г</w:t>
      </w:r>
      <w:r w:rsidRPr="00D64C9A">
        <w:rPr>
          <w:rFonts w:ascii="Times New Roman" w:hAnsi="Times New Roman" w:cs="Times New Roman"/>
          <w:sz w:val="24"/>
          <w:szCs w:val="24"/>
        </w:rPr>
        <w:t>.</w:t>
      </w:r>
      <w:r w:rsidRPr="00D64C9A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Казани</w:t>
      </w:r>
    </w:p>
    <w:p w:rsid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C9A" w:rsidRP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ПОЛОЖЕНИЕ</w:t>
      </w:r>
    </w:p>
    <w:p w:rsidR="00D64C9A" w:rsidRP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о реализации дополнительных общеобразовательных общеразвивающих</w:t>
      </w:r>
    </w:p>
    <w:p w:rsidR="00D64C9A" w:rsidRP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программ с применением электронного обучения и дистанционных</w:t>
      </w:r>
    </w:p>
    <w:p w:rsidR="00D64C9A" w:rsidRPr="00D64C9A" w:rsidRDefault="00D64C9A" w:rsidP="00D64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образовательных технологий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от 29.12.2012г. №273-Ф3 «Об образовании в Российской Федерации»,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09.01.2014г. №02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«Об утверждении Порядка применения образовательными организациями,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деятельность, электронного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при реализации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 xml:space="preserve">программ», Уставом муниципального </w:t>
      </w:r>
      <w:r>
        <w:rPr>
          <w:rFonts w:ascii="Times New Roman" w:hAnsi="Times New Roman" w:cs="Times New Roman"/>
          <w:sz w:val="24"/>
          <w:szCs w:val="24"/>
        </w:rPr>
        <w:t>бюджетного</w:t>
      </w:r>
      <w:r w:rsidRPr="00D64C9A">
        <w:rPr>
          <w:rFonts w:ascii="Times New Roman" w:hAnsi="Times New Roman" w:cs="Times New Roman"/>
          <w:sz w:val="24"/>
          <w:szCs w:val="24"/>
        </w:rPr>
        <w:t xml:space="preserve"> учреждения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«Центр внешкольной работы» Авиастроительного района </w:t>
      </w:r>
      <w:r w:rsidRPr="00D64C9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 Казань  (далее - Центр</w:t>
      </w:r>
      <w:r w:rsidRPr="00D64C9A">
        <w:rPr>
          <w:rFonts w:ascii="Times New Roman" w:hAnsi="Times New Roman" w:cs="Times New Roman"/>
          <w:sz w:val="24"/>
          <w:szCs w:val="24"/>
        </w:rPr>
        <w:t>) и регламентирует порядок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образовательных программ с применением электронного обучения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 педагогами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D64C9A">
        <w:rPr>
          <w:rFonts w:ascii="Times New Roman" w:hAnsi="Times New Roman" w:cs="Times New Roman"/>
          <w:sz w:val="24"/>
          <w:szCs w:val="24"/>
        </w:rPr>
        <w:t>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1.2. Под электронным обучением понимается организация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деятельности с применением содержащейся в базах данных и используемой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реализации образовательных программ информации и обеспечивающих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обработку информационных технологий, технических средств,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сетей, обеспечивающих передачу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линиям связи указанной информации, взаимодействие обучающихся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педагогических работников. Под дистанционными образовательными технологиями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понимаются образовательные технологии, реализуемые в основном с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сетей при опосредованном (на расстоянии)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или частично опосредованном взаимодействии обучающихся 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работников.</w:t>
      </w:r>
    </w:p>
    <w:p w:rsid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1.3. Основной целью дистанционного обучения учащихся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предоставление обучающимся доступа к качественному образованию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использованием современных информационных технологий.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1.4. С использованием дистанционных технологий может реализовываться: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 xml:space="preserve">1.4.1. Обучение учащихся </w:t>
      </w:r>
      <w:r w:rsidR="00A845F9">
        <w:rPr>
          <w:rFonts w:ascii="Times New Roman" w:hAnsi="Times New Roman" w:cs="Times New Roman"/>
          <w:sz w:val="24"/>
          <w:szCs w:val="24"/>
        </w:rPr>
        <w:t>Центра</w:t>
      </w:r>
      <w:r w:rsidRPr="00D64C9A">
        <w:rPr>
          <w:rFonts w:ascii="Times New Roman" w:hAnsi="Times New Roman" w:cs="Times New Roman"/>
          <w:sz w:val="24"/>
          <w:szCs w:val="24"/>
        </w:rPr>
        <w:t xml:space="preserve"> по программам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образования, организация индивидуальных занятий детей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возможностями здоровья, детей-инвалидов, детей, обучающихся на дому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состоянию здоровья или обучающихся, длительно отсутствующих на занятиях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различным уважительным причинам или иным причинам;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lastRenderedPageBreak/>
        <w:t>1.4.2. Допускается перевод обучающихся на обучение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дистанционных технологий по решению администрации (в случае, если превышен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допустимый порог заболеваемости детей; детей, чьи родители (законные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представители) отказались представлять учреждению заключения врача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фтизиатра об отсутствии заболевания туберкулёзом ребёнка, иных случаях);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1.5. Использование электронного обучения и обучения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дистанционных технологий способствует решению следующих задач: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обучающихся;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б) повышению эффективности организации учебного процесса;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1.6. Основными принципами организации обучения с применением 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ресурсов и дистанционных технологий являются: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принцип интерактивности, выражающийся в возможности постоянных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контактов всех участников учебного процесса с помощью специализированной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информационно-образовательной среды (в том числе, форумы, электронная почта,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Интернет-конференции, онлайн-занятия);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принцип адаптивности, позволяющий легко использовать учебные 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нового поколения, содержащие цифровые образовательные ресурсы, в конкретных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условиях учебного процесса, что способствует сочетанию разных дидактических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моделей проведения уроков с применением дистанционных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технологий и сетевых средств обучения: интерактивных тестов, тренажеров,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лабораторных практикумов удаленного доступа и др.;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принцип гибкости, дающий возможность участникам учебного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работать в необходимом для них темпе и в удобное для себя время;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принцип модульности, позволяющий использовать обучающемуся и педагогу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необходимые им сетевые учебные курсы (или отдельные составляющие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курса) для реализации индивидуальных учебных планов;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принцип оперативности и объективности оценивания достижений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 Организация обучения с применением электронных ресурсов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использования дистанционных технологий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D64C9A">
        <w:rPr>
          <w:rFonts w:ascii="Times New Roman" w:hAnsi="Times New Roman" w:cs="Times New Roman"/>
          <w:sz w:val="24"/>
          <w:szCs w:val="24"/>
        </w:rPr>
        <w:t>, реализуя обучение с использованием дистанционных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образовательных технологий, создает и развивает информационную среду. 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 развитие информационной среды в свою очередь отвечает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современного образовательного стандарта, в соответствии с которым весь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образовательный процесс должен вестись и фиксироваться в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среде.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2.2. Прием обучающихся на обучение по программам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образования в системе дистанционного обучения осуществляется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письменного заявления родителей (законных представителей), содержащего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сведения об обучающемся для установления контакта (Приложение №1).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педагог дополнительного образования планирует свою педагогическую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деятельность: выбирает из имеющихся заданий или создаёт нужные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обучающихся ресурсы и задания;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обучающиеся выполняют задания (знакомятся, собирают и организуют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информацию, создают мультимедиа образовательные продукты, участвуют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форумах и т.д.), обращаются к педагогу за помощью;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педагог выражает свое отношение к работам обучающихся, в виде текстовых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или аудио рецензий, форумов, устных онлайн-консультаций;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обучающиеся, их законные представители, педагоги, получают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дополнительные возможности общения, выражая свое мнение, выдвигая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предложения и инициативы, фиксируя их в информационной среде.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2.4. Определяется порядок организации обучения с применением дистанционных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технологий.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 xml:space="preserve">2.4.1. Администрация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D64C9A">
        <w:rPr>
          <w:rFonts w:ascii="Times New Roman" w:hAnsi="Times New Roman" w:cs="Times New Roman"/>
          <w:sz w:val="24"/>
          <w:szCs w:val="24"/>
        </w:rPr>
        <w:t>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осуществляет учет обучающихся, осваивающих образовательную программу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непосредственно с применением дистанционных образовательных технологий;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осуществляет мониторинг необходимого технического обеспечения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для организации образовательного процесса с применением дистанционных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образовательных технологий (планшет-ноутбук-компьютер, интернет,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приложения), обеспечивает педагогов необходимым оборудованием;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определяет набор электронных ресурсов, приложений, которые допускаются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использованию в учебном процессе;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информирует всех участников образовательного процесса о возможных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механизмах использования ресурсов для организации обучения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корректирует расписание занятий, утверждает расписание и график обучения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применением дистанционных образовательных технологий, включая регулярные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 xml:space="preserve">видео чаты (занятия по скайпу, </w:t>
      </w:r>
      <w:proofErr w:type="spellStart"/>
      <w:r w:rsidRPr="00D64C9A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D64C9A">
        <w:rPr>
          <w:rFonts w:ascii="Times New Roman" w:hAnsi="Times New Roman" w:cs="Times New Roman"/>
          <w:sz w:val="24"/>
          <w:szCs w:val="24"/>
        </w:rPr>
        <w:t xml:space="preserve"> и т.д.); мероприятия (тесты, зачётные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работы), часы консультаций;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разрабатывает положение о промежуточной аттестации обучающихся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организации образовательного процесса с применением дистанционных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2.4.2. Педагог дополнительного образования: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дополнительную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общеобразовательную программу непосредственно с применением дистанционных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образовательных технологий;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осуществляет мониторинг необходимого технического обеспечения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для организации образовательного процесса с применением дистанционных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образовательных технологий (наличие компьютера-ноутбука-планшета-телефона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выходом в интернет; электронной почты обучающегося и родителей; адрес скайпа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либо другого ресурса для видео-взаимодействия);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lastRenderedPageBreak/>
        <w:t>- определяет набор электронных ресурсов, приложений для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дистанционной формы работы;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определяет средства коммуникации: почта, чат; формат проведения видео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занятий-</w:t>
      </w:r>
      <w:proofErr w:type="spellStart"/>
      <w:r w:rsidRPr="00D64C9A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D64C9A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мероприятий и задания; перечень литературы, дополнительных источников;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способы организации обратной связи, рефлексии;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 xml:space="preserve">- проводит корректировку рабочих программ. 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определяет формат выполнения заданий в виде творческих и проектных работ;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определяет формат и регулярность информирования родителей (законных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представителей) о результатах обучения де</w:t>
      </w:r>
      <w:r w:rsidR="005D3311">
        <w:rPr>
          <w:rFonts w:ascii="Times New Roman" w:hAnsi="Times New Roman" w:cs="Times New Roman"/>
          <w:sz w:val="24"/>
          <w:szCs w:val="24"/>
        </w:rPr>
        <w:t xml:space="preserve">тей с применением дистанционных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2.5. Система дистанционного обучения не обязательно должна быть установлена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в образовательной организации, осуществляющей обучение с использованием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технологий. </w:t>
      </w:r>
      <w:r w:rsidR="005D3311">
        <w:rPr>
          <w:rFonts w:ascii="Times New Roman" w:hAnsi="Times New Roman" w:cs="Times New Roman"/>
          <w:sz w:val="24"/>
          <w:szCs w:val="24"/>
        </w:rPr>
        <w:t>Центр</w:t>
      </w:r>
      <w:r w:rsidRPr="00D64C9A">
        <w:rPr>
          <w:rFonts w:ascii="Times New Roman" w:hAnsi="Times New Roman" w:cs="Times New Roman"/>
          <w:sz w:val="24"/>
          <w:szCs w:val="24"/>
        </w:rPr>
        <w:t xml:space="preserve"> может использовать доступ к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системам дистанционного обучения, предоставляемыми сторонними организациями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 использование следующих электронных образовательных ресурсов.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2.6. Право на реализацию технологий дистанционного обучения и обучения с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использованием электронных ресурсов предоставляется с момента издания приказа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5D3311">
        <w:rPr>
          <w:rFonts w:ascii="Times New Roman" w:hAnsi="Times New Roman" w:cs="Times New Roman"/>
          <w:sz w:val="24"/>
          <w:szCs w:val="24"/>
        </w:rPr>
        <w:t>Центра</w:t>
      </w:r>
      <w:r w:rsidRPr="00D64C9A">
        <w:rPr>
          <w:rFonts w:ascii="Times New Roman" w:hAnsi="Times New Roman" w:cs="Times New Roman"/>
          <w:sz w:val="24"/>
          <w:szCs w:val="24"/>
        </w:rPr>
        <w:t xml:space="preserve"> о реализации обучения с использованием электронных ресурсов и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2.7. Основными элементами системы дистанционного обучения являются: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цифровые образовательные ресурсы, размещенные на образовательных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сайтах;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видеоконференции;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надомное обучение с дистанционной поддержкой;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4C9A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D64C9A">
        <w:rPr>
          <w:rFonts w:ascii="Times New Roman" w:hAnsi="Times New Roman" w:cs="Times New Roman"/>
          <w:sz w:val="24"/>
          <w:szCs w:val="24"/>
        </w:rPr>
        <w:t>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e-</w:t>
      </w:r>
      <w:proofErr w:type="spellStart"/>
      <w:r w:rsidRPr="00D64C9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64C9A">
        <w:rPr>
          <w:rFonts w:ascii="Times New Roman" w:hAnsi="Times New Roman" w:cs="Times New Roman"/>
          <w:sz w:val="24"/>
          <w:szCs w:val="24"/>
        </w:rPr>
        <w:t>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электронные носители мультимедийных приложений;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электронные наглядные пособия.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2.8. Формы дистанционных образовательных технологий, используемые в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образовательном процессе, находят отражение в рабочих программах. В обучении с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применением электронных ресурсов и дистанционных технологий используются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следующие организационные формы учебной деятельности: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лекция;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консультация;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семинар;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практическое занятие;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лабораторная работа;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lastRenderedPageBreak/>
        <w:t>- самостоятельная работа.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2.9. Обучение осуществляется на основе цифровых образовательных ресурсов: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электронные видео-занятия;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интерактивные обучающие ресурсы;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виртуальные среды учебно-практической деятельности;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компьютерные демонстрации;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электронные источники информации;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тестирование онлайн;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 xml:space="preserve">- конкурсы, консультации </w:t>
      </w:r>
      <w:proofErr w:type="spellStart"/>
      <w:r w:rsidRPr="00D64C9A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D64C9A">
        <w:rPr>
          <w:rFonts w:ascii="Times New Roman" w:hAnsi="Times New Roman" w:cs="Times New Roman"/>
          <w:sz w:val="24"/>
          <w:szCs w:val="24"/>
        </w:rPr>
        <w:t>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предоставление методических материалов.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2.10. Дистанционное обучение может содержать следующие учебные материалы: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материала;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содержащего ссылки на другие учебные материалы;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д) мультимедийные объекты: видео- и аудиофайлы, графические объекты,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интерактивные карты;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ж) тренажеры;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и) комплексные задания и творческие работы;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D64C9A" w:rsidRPr="00D64C9A" w:rsidRDefault="00A845F9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систему поиска информации и другое.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3. Структура заняти</w:t>
      </w:r>
      <w:r w:rsidR="005D3311">
        <w:rPr>
          <w:rFonts w:ascii="Times New Roman" w:hAnsi="Times New Roman" w:cs="Times New Roman"/>
          <w:sz w:val="24"/>
          <w:szCs w:val="24"/>
        </w:rPr>
        <w:t>я и процесс обучени</w:t>
      </w:r>
      <w:r w:rsidRPr="00D64C9A">
        <w:rPr>
          <w:rFonts w:ascii="Times New Roman" w:hAnsi="Times New Roman" w:cs="Times New Roman"/>
          <w:sz w:val="24"/>
          <w:szCs w:val="24"/>
        </w:rPr>
        <w:t>я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3.1. Занятия в форме дистанционного обучения представляют собою: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прочтение учащимся методических рекомендаций и материалов;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ответы на вопросы заданий;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- разработка индивидуального проекта</w:t>
      </w:r>
      <w:r w:rsidR="00A845F9">
        <w:rPr>
          <w:rFonts w:ascii="Times New Roman" w:hAnsi="Times New Roman" w:cs="Times New Roman"/>
          <w:sz w:val="24"/>
          <w:szCs w:val="24"/>
        </w:rPr>
        <w:t xml:space="preserve"> и другое</w:t>
      </w:r>
      <w:r w:rsidRPr="00D64C9A">
        <w:rPr>
          <w:rFonts w:ascii="Times New Roman" w:hAnsi="Times New Roman" w:cs="Times New Roman"/>
          <w:sz w:val="24"/>
          <w:szCs w:val="24"/>
        </w:rPr>
        <w:t>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lastRenderedPageBreak/>
        <w:t>3.2. Начало изучения каждой из тем определяется получением методических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материалов по теме. Вместе с этими материалами направляются рекомендации по их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изучению: сроки освоения темы, правила оформления отчета по теме. Это не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исключает вопросы обучающихся.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4. Аттестация обучающихся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4.1. Аттестация обучающихся по дистанционной форме - это проверка,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контроль, фиксация выполнения ими всех требований учебного процесса.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4.2. Требования к аттестации определяются Положением о периодичности и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порядке текущего контроля успеваемости и промежуточной аттестации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D64C9A" w:rsidRPr="00D64C9A" w:rsidRDefault="00D64C9A" w:rsidP="00D64C9A">
      <w:pPr>
        <w:jc w:val="both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5.1. Настоящее Положение действует до принятия нового с даты введения его в</w:t>
      </w:r>
      <w:r w:rsidR="005D3311"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 xml:space="preserve">действие приказом директора </w:t>
      </w:r>
      <w:r w:rsidR="005D3311">
        <w:rPr>
          <w:rFonts w:ascii="Times New Roman" w:hAnsi="Times New Roman" w:cs="Times New Roman"/>
          <w:sz w:val="24"/>
          <w:szCs w:val="24"/>
        </w:rPr>
        <w:t>Центра</w:t>
      </w:r>
      <w:r w:rsidRPr="00D64C9A">
        <w:rPr>
          <w:rFonts w:ascii="Times New Roman" w:hAnsi="Times New Roman" w:cs="Times New Roman"/>
          <w:sz w:val="24"/>
          <w:szCs w:val="24"/>
        </w:rPr>
        <w:t>.</w:t>
      </w: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A845F9" w:rsidRDefault="00A845F9" w:rsidP="00D64C9A">
      <w:pPr>
        <w:rPr>
          <w:rFonts w:ascii="Times New Roman" w:hAnsi="Times New Roman" w:cs="Times New Roman"/>
          <w:sz w:val="24"/>
          <w:szCs w:val="24"/>
        </w:rPr>
      </w:pPr>
    </w:p>
    <w:p w:rsidR="00A845F9" w:rsidRDefault="00A845F9" w:rsidP="00D64C9A">
      <w:pPr>
        <w:rPr>
          <w:rFonts w:ascii="Times New Roman" w:hAnsi="Times New Roman" w:cs="Times New Roman"/>
          <w:sz w:val="24"/>
          <w:szCs w:val="24"/>
        </w:rPr>
      </w:pPr>
    </w:p>
    <w:p w:rsidR="00A845F9" w:rsidRDefault="00A845F9" w:rsidP="00D64C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D64C9A">
      <w:pPr>
        <w:rPr>
          <w:rFonts w:ascii="Times New Roman" w:hAnsi="Times New Roman" w:cs="Times New Roman"/>
          <w:sz w:val="24"/>
          <w:szCs w:val="24"/>
        </w:rPr>
      </w:pPr>
    </w:p>
    <w:p w:rsidR="00D64C9A" w:rsidRPr="00D64C9A" w:rsidRDefault="00D64C9A" w:rsidP="005D3311">
      <w:pPr>
        <w:ind w:firstLine="5103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670"/>
      </w:tblGrid>
      <w:tr w:rsidR="005D3311" w:rsidRPr="005306E2" w:rsidTr="005F52D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5D3311" w:rsidRPr="005306E2" w:rsidRDefault="005D3311" w:rsidP="005F52DC">
            <w:pPr>
              <w:pBdr>
                <w:between w:val="single" w:sz="4" w:space="1" w:color="auto"/>
              </w:pBdr>
              <w:spacing w:after="0" w:line="240" w:lineRule="auto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Директору МБУДО «Центр внешкольной работы» Авиастроительного района» </w:t>
            </w:r>
            <w:proofErr w:type="spellStart"/>
            <w:r>
              <w:rPr>
                <w:rFonts w:ascii="Times New Roman" w:hAnsi="Times New Roman"/>
              </w:rPr>
              <w:t>г.Казани</w:t>
            </w:r>
            <w:proofErr w:type="spellEnd"/>
          </w:p>
          <w:p w:rsidR="005D3311" w:rsidRPr="005306E2" w:rsidRDefault="005D3311" w:rsidP="005F52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7E219B4" wp14:editId="0800BFFF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123189</wp:posOffset>
                      </wp:positionV>
                      <wp:extent cx="2933700" cy="0"/>
                      <wp:effectExtent l="0" t="0" r="0" b="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B283D0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65pt,9.7pt" to="25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" strokecolor="#4a7ebb"/>
                  </w:pict>
                </mc:Fallback>
              </mc:AlternateContent>
            </w: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5D3311" w:rsidRPr="00EB1F50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FD2568E" wp14:editId="634F52E9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135889</wp:posOffset>
                      </wp:positionV>
                      <wp:extent cx="2800350" cy="0"/>
                      <wp:effectExtent l="0" t="0" r="0" b="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0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803267" id="Прямая соединительная линия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" strokecolor="#4a7ebb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ru-RU"/>
              </w:rPr>
              <w:t>В.В. Бугровой</w:t>
            </w: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proofErr w:type="gramStart"/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</w:t>
            </w:r>
            <w:proofErr w:type="gramEnd"/>
            <w:r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 руководителя)</w:t>
            </w:r>
          </w:p>
          <w:p w:rsidR="005D3311" w:rsidRPr="005306E2" w:rsidRDefault="005D3311" w:rsidP="005F52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sz w:val="28"/>
                <w:szCs w:val="28"/>
                <w:vertAlign w:val="superscript"/>
              </w:rPr>
              <w:t>От:</w:t>
            </w:r>
          </w:p>
          <w:p w:rsidR="005D3311" w:rsidRPr="005306E2" w:rsidRDefault="005D3311" w:rsidP="005F52DC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752C9FDD" wp14:editId="4BFDDEB7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137159</wp:posOffset>
                      </wp:positionV>
                      <wp:extent cx="2638425" cy="0"/>
                      <wp:effectExtent l="0" t="0" r="9525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C2324A"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" strokecolor="#4a7ebb"/>
                  </w:pict>
                </mc:Fallback>
              </mc:AlternateContent>
            </w: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5306E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  <w:p w:rsidR="005D3311" w:rsidRPr="005306E2" w:rsidRDefault="005D3311" w:rsidP="005F52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</w:tbl>
    <w:p w:rsidR="005D3311" w:rsidRPr="00806786" w:rsidRDefault="005D3311" w:rsidP="005D3311"/>
    <w:p w:rsidR="005D3311" w:rsidRPr="00806786" w:rsidRDefault="005D3311" w:rsidP="005D3311">
      <w:pPr>
        <w:widowControl w:val="0"/>
        <w:spacing w:after="173" w:line="210" w:lineRule="exact"/>
        <w:ind w:left="20"/>
        <w:jc w:val="center"/>
        <w:rPr>
          <w:rFonts w:ascii="Times New Roman" w:hAnsi="Times New Roman"/>
          <w:spacing w:val="3"/>
          <w:sz w:val="21"/>
          <w:szCs w:val="21"/>
        </w:rPr>
      </w:pPr>
      <w:r w:rsidRPr="00806786">
        <w:rPr>
          <w:rFonts w:ascii="Times New Roman" w:hAnsi="Times New Roman"/>
          <w:color w:val="000000"/>
          <w:spacing w:val="3"/>
          <w:sz w:val="21"/>
          <w:szCs w:val="21"/>
        </w:rPr>
        <w:t>ЗАЯВЛЕНИЕ</w:t>
      </w:r>
    </w:p>
    <w:p w:rsidR="005D3311" w:rsidRPr="005D3311" w:rsidRDefault="005D3311" w:rsidP="005D33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C9A"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4C9A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D64C9A">
        <w:rPr>
          <w:rFonts w:ascii="Times New Roman" w:hAnsi="Times New Roman" w:cs="Times New Roman"/>
          <w:sz w:val="24"/>
          <w:szCs w:val="24"/>
        </w:rPr>
        <w:t>оим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(ей) сыном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C9A">
        <w:rPr>
          <w:rFonts w:ascii="Times New Roman" w:hAnsi="Times New Roman" w:cs="Times New Roman"/>
          <w:sz w:val="24"/>
          <w:szCs w:val="24"/>
        </w:rPr>
        <w:t>(дочерью):_____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64C9A">
        <w:rPr>
          <w:rFonts w:ascii="Times New Roman" w:hAnsi="Times New Roman" w:cs="Times New Roman"/>
          <w:sz w:val="24"/>
          <w:szCs w:val="24"/>
        </w:rPr>
        <w:t>_, обучающемся(</w:t>
      </w:r>
      <w:proofErr w:type="spellStart"/>
      <w:r w:rsidRPr="00D64C9A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D64C9A">
        <w:rPr>
          <w:rFonts w:ascii="Times New Roman" w:hAnsi="Times New Roman" w:cs="Times New Roman"/>
          <w:sz w:val="24"/>
          <w:szCs w:val="24"/>
        </w:rPr>
        <w:t>) в объединении</w:t>
      </w:r>
      <w:r>
        <w:rPr>
          <w:rFonts w:ascii="Times New Roman" w:hAnsi="Times New Roman" w:cs="Times New Roman"/>
          <w:sz w:val="24"/>
          <w:szCs w:val="24"/>
        </w:rPr>
        <w:t xml:space="preserve"> ________________ </w:t>
      </w:r>
      <w:r w:rsidRPr="005D331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5D3311">
        <w:rPr>
          <w:rFonts w:ascii="Times New Roman" w:hAnsi="Times New Roman" w:cs="Times New Roman"/>
          <w:sz w:val="24"/>
          <w:szCs w:val="24"/>
        </w:rPr>
        <w:t xml:space="preserve"> на период с «_____ »__________ 20__г. По «__</w:t>
      </w:r>
      <w:proofErr w:type="gramStart"/>
      <w:r w:rsidRPr="005D331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D3311">
        <w:rPr>
          <w:rFonts w:ascii="Times New Roman" w:hAnsi="Times New Roman" w:cs="Times New Roman"/>
          <w:sz w:val="24"/>
          <w:szCs w:val="24"/>
        </w:rPr>
        <w:t>________ 20__г.</w:t>
      </w:r>
    </w:p>
    <w:p w:rsidR="005D3311" w:rsidRPr="005D3311" w:rsidRDefault="005D3311" w:rsidP="005D3311">
      <w:pPr>
        <w:widowControl w:val="0"/>
        <w:spacing w:after="0" w:line="360" w:lineRule="auto"/>
        <w:ind w:left="20" w:firstLine="68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5D3311">
        <w:rPr>
          <w:rFonts w:ascii="Times New Roman" w:hAnsi="Times New Roman"/>
          <w:color w:val="000000"/>
          <w:spacing w:val="3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 и согласен.</w:t>
      </w:r>
    </w:p>
    <w:p w:rsidR="005D3311" w:rsidRPr="005D3311" w:rsidRDefault="005D3311" w:rsidP="005D3311">
      <w:pPr>
        <w:widowControl w:val="0"/>
        <w:spacing w:after="300" w:line="360" w:lineRule="auto"/>
        <w:ind w:left="20" w:firstLine="68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5D3311">
        <w:rPr>
          <w:rFonts w:ascii="Times New Roman" w:hAnsi="Times New Roman"/>
          <w:color w:val="000000"/>
          <w:spacing w:val="3"/>
          <w:sz w:val="24"/>
          <w:szCs w:val="24"/>
        </w:rPr>
        <w:t>Ответственность за жизнь и здоровье ребёнка, а также выполнение им заданий, назначенных преподавателями во время дистанционного обучения, беру на себя.</w:t>
      </w:r>
    </w:p>
    <w:p w:rsidR="005D3311" w:rsidRPr="005D3311" w:rsidRDefault="005D3311" w:rsidP="005D3311">
      <w:pPr>
        <w:widowControl w:val="0"/>
        <w:spacing w:after="300" w:line="360" w:lineRule="auto"/>
        <w:ind w:left="20" w:firstLine="68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5D3311" w:rsidRPr="005D3311" w:rsidRDefault="005D3311" w:rsidP="005D3311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360" w:lineRule="auto"/>
        <w:ind w:left="700"/>
        <w:jc w:val="both"/>
        <w:rPr>
          <w:rFonts w:ascii="Times New Roman" w:hAnsi="Times New Roman"/>
          <w:spacing w:val="3"/>
          <w:sz w:val="24"/>
          <w:szCs w:val="24"/>
        </w:rPr>
      </w:pPr>
      <w:r w:rsidRPr="005D3311">
        <w:rPr>
          <w:rFonts w:ascii="Times New Roman" w:hAnsi="Times New Roman"/>
          <w:color w:val="000000"/>
          <w:spacing w:val="3"/>
          <w:sz w:val="24"/>
          <w:szCs w:val="24"/>
        </w:rPr>
        <w:tab/>
        <w:t>/</w:t>
      </w:r>
      <w:r w:rsidRPr="005D3311">
        <w:rPr>
          <w:rFonts w:ascii="Times New Roman" w:hAnsi="Times New Roman"/>
          <w:color w:val="000000"/>
          <w:spacing w:val="3"/>
          <w:sz w:val="24"/>
          <w:szCs w:val="24"/>
        </w:rPr>
        <w:tab/>
        <w:t>/</w:t>
      </w:r>
      <w:r w:rsidRPr="005D3311">
        <w:rPr>
          <w:rFonts w:ascii="Times New Roman" w:hAnsi="Times New Roman"/>
          <w:color w:val="000000"/>
          <w:spacing w:val="3"/>
          <w:sz w:val="24"/>
          <w:szCs w:val="24"/>
        </w:rPr>
        <w:tab/>
        <w:t>______/</w:t>
      </w:r>
    </w:p>
    <w:p w:rsidR="005D3311" w:rsidRPr="005D3311" w:rsidRDefault="005D3311" w:rsidP="005D3311">
      <w:pPr>
        <w:widowControl w:val="0"/>
        <w:tabs>
          <w:tab w:val="right" w:pos="3810"/>
          <w:tab w:val="right" w:pos="7886"/>
        </w:tabs>
        <w:spacing w:after="0" w:line="360" w:lineRule="auto"/>
        <w:ind w:left="700"/>
        <w:jc w:val="both"/>
        <w:rPr>
          <w:rFonts w:ascii="Times New Roman" w:hAnsi="Times New Roman"/>
          <w:spacing w:val="3"/>
          <w:sz w:val="24"/>
          <w:szCs w:val="24"/>
        </w:rPr>
      </w:pPr>
      <w:r w:rsidRPr="005D3311">
        <w:rPr>
          <w:rFonts w:ascii="Times New Roman" w:hAnsi="Times New Roman"/>
          <w:color w:val="000000"/>
          <w:spacing w:val="3"/>
          <w:sz w:val="24"/>
          <w:szCs w:val="24"/>
        </w:rPr>
        <w:t>(дата)</w:t>
      </w:r>
      <w:r w:rsidRPr="005D3311">
        <w:rPr>
          <w:rFonts w:ascii="Times New Roman" w:hAnsi="Times New Roman"/>
          <w:color w:val="000000"/>
          <w:spacing w:val="3"/>
          <w:sz w:val="24"/>
          <w:szCs w:val="24"/>
        </w:rPr>
        <w:tab/>
        <w:t>(подпись)</w:t>
      </w:r>
      <w:r w:rsidRPr="005D3311">
        <w:rPr>
          <w:rFonts w:ascii="Times New Roman" w:hAnsi="Times New Roman"/>
          <w:color w:val="000000"/>
          <w:spacing w:val="3"/>
          <w:sz w:val="24"/>
          <w:szCs w:val="24"/>
        </w:rPr>
        <w:tab/>
        <w:t>(расшифровка)</w:t>
      </w:r>
    </w:p>
    <w:p w:rsidR="005D3311" w:rsidRDefault="005D3311" w:rsidP="005D33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D3311" w:rsidRDefault="005D3311" w:rsidP="005D3311">
      <w:pPr>
        <w:ind w:firstLine="5103"/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5D3311">
      <w:pPr>
        <w:ind w:firstLine="5103"/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5D3311">
      <w:pPr>
        <w:ind w:firstLine="5103"/>
        <w:rPr>
          <w:rFonts w:ascii="Times New Roman" w:hAnsi="Times New Roman" w:cs="Times New Roman"/>
          <w:sz w:val="24"/>
          <w:szCs w:val="24"/>
        </w:rPr>
      </w:pPr>
    </w:p>
    <w:p w:rsidR="005D3311" w:rsidRDefault="005D3311" w:rsidP="005D3311">
      <w:pPr>
        <w:ind w:firstLine="5103"/>
        <w:rPr>
          <w:rFonts w:ascii="Times New Roman" w:hAnsi="Times New Roman" w:cs="Times New Roman"/>
          <w:sz w:val="24"/>
          <w:szCs w:val="24"/>
        </w:rPr>
      </w:pPr>
    </w:p>
    <w:sectPr w:rsidR="005D3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4B"/>
    <w:rsid w:val="00147D32"/>
    <w:rsid w:val="005D3311"/>
    <w:rsid w:val="00795A4B"/>
    <w:rsid w:val="00A845F9"/>
    <w:rsid w:val="00D6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BD44"/>
  <w15:chartTrackingRefBased/>
  <w15:docId w15:val="{89A4B7D8-0E09-411B-974C-008D7DB7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3</cp:revision>
  <dcterms:created xsi:type="dcterms:W3CDTF">2020-04-07T10:47:00Z</dcterms:created>
  <dcterms:modified xsi:type="dcterms:W3CDTF">2020-04-07T11:53:00Z</dcterms:modified>
</cp:coreProperties>
</file>